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31D3" w:rsidRDefault="00B46051">
      <w:pPr>
        <w:jc w:val="center"/>
      </w:pPr>
      <w:r>
        <w:rPr>
          <w:noProof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183515</wp:posOffset>
            </wp:positionV>
            <wp:extent cx="1181100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1252" y="21325"/>
                <wp:lineTo x="21252" y="0"/>
                <wp:lineTo x="0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89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1D3" w:rsidRDefault="000E3B59">
      <w:pPr>
        <w:jc w:val="center"/>
      </w:pPr>
      <w:r>
        <w:rPr>
          <w:noProof/>
        </w:rPr>
        <w:drawing>
          <wp:inline distT="0" distB="0" distL="0" distR="0">
            <wp:extent cx="4924425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85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D3" w:rsidRDefault="00563D2C">
      <w:pPr>
        <w:jc w:val="center"/>
      </w:pPr>
      <w:r w:rsidRPr="00FD0905">
        <w:rPr>
          <w:noProof/>
        </w:rPr>
        <w:drawing>
          <wp:inline distT="0" distB="0" distL="0" distR="0" wp14:anchorId="45D3E2BE" wp14:editId="6CAE6E6F">
            <wp:extent cx="4772025" cy="3810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D3" w:rsidRDefault="007D31D3">
      <w:pPr>
        <w:jc w:val="center"/>
      </w:pPr>
    </w:p>
    <w:p w:rsidR="007D31D3" w:rsidRDefault="007D31D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Коммерческое предложение на вывоз и утилизацию мусора </w:t>
      </w:r>
    </w:p>
    <w:p w:rsidR="007D31D3" w:rsidRDefault="007D31D3">
      <w:pPr>
        <w:jc w:val="center"/>
      </w:pPr>
      <w:r>
        <w:rPr>
          <w:b/>
          <w:bCs/>
          <w:i/>
          <w:iCs/>
        </w:rPr>
        <w:t>МУП «Медвежьегорское энергосетевое предприятие».</w:t>
      </w:r>
    </w:p>
    <w:p w:rsidR="00B61F6D" w:rsidRDefault="00B61F6D">
      <w:pPr>
        <w:jc w:val="center"/>
      </w:pPr>
    </w:p>
    <w:p w:rsidR="007D31D3" w:rsidRDefault="007D31D3">
      <w:pPr>
        <w:ind w:firstLine="532"/>
        <w:jc w:val="both"/>
      </w:pPr>
      <w:r w:rsidRPr="00B61F6D">
        <w:t xml:space="preserve">МУП «Медвежьегорское энергосетевое предприятие» осуществляет полный комплекс работ по уборке и транспортировке </w:t>
      </w:r>
      <w:r w:rsidR="0030495F">
        <w:t>коммунальных</w:t>
      </w:r>
      <w:r w:rsidRPr="00B61F6D">
        <w:t xml:space="preserve"> отходов в г. Медвежьегорске</w:t>
      </w:r>
      <w:r w:rsidR="003B20F5" w:rsidRPr="003B20F5">
        <w:t xml:space="preserve"> </w:t>
      </w:r>
      <w:r w:rsidR="003B20F5" w:rsidRPr="00862488">
        <w:rPr>
          <w:b/>
          <w:u w:val="single"/>
        </w:rPr>
        <w:t>(л</w:t>
      </w:r>
      <w:r w:rsidR="001A3AAF">
        <w:rPr>
          <w:b/>
          <w:u w:val="single"/>
        </w:rPr>
        <w:t xml:space="preserve">ицензия №10 087/П </w:t>
      </w:r>
      <w:r w:rsidR="00741477" w:rsidRPr="00862488">
        <w:rPr>
          <w:b/>
          <w:u w:val="single"/>
        </w:rPr>
        <w:t xml:space="preserve">от </w:t>
      </w:r>
      <w:r w:rsidR="001A3AAF">
        <w:rPr>
          <w:b/>
          <w:u w:val="single"/>
        </w:rPr>
        <w:t>07</w:t>
      </w:r>
      <w:r w:rsidR="00741477" w:rsidRPr="00862488">
        <w:rPr>
          <w:b/>
          <w:u w:val="single"/>
        </w:rPr>
        <w:t xml:space="preserve"> </w:t>
      </w:r>
      <w:r w:rsidR="001A3AAF">
        <w:rPr>
          <w:b/>
          <w:u w:val="single"/>
        </w:rPr>
        <w:t>октября</w:t>
      </w:r>
      <w:r w:rsidR="00741477" w:rsidRPr="00862488">
        <w:rPr>
          <w:b/>
          <w:u w:val="single"/>
        </w:rPr>
        <w:t xml:space="preserve"> 2016</w:t>
      </w:r>
      <w:r w:rsidR="003B20F5" w:rsidRPr="00862488">
        <w:rPr>
          <w:b/>
          <w:u w:val="single"/>
        </w:rPr>
        <w:t>г.).</w:t>
      </w:r>
      <w:r w:rsidRPr="00B61F6D">
        <w:t xml:space="preserve"> </w:t>
      </w:r>
    </w:p>
    <w:p w:rsidR="007D31D3" w:rsidRPr="00B61F6D" w:rsidRDefault="00B46051" w:rsidP="00B61F6D">
      <w:pPr>
        <w:jc w:val="both"/>
      </w:pPr>
      <w:r w:rsidRPr="00B61F6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167005</wp:posOffset>
            </wp:positionV>
            <wp:extent cx="1518285" cy="857885"/>
            <wp:effectExtent l="0" t="0" r="0" b="0"/>
            <wp:wrapSquare wrapText="bothSides"/>
            <wp:docPr id="6" name="Рисунок 4" descr="1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6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4712335</wp:posOffset>
            </wp:positionH>
            <wp:positionV relativeFrom="paragraph">
              <wp:posOffset>804545</wp:posOffset>
            </wp:positionV>
            <wp:extent cx="1727835" cy="901700"/>
            <wp:effectExtent l="0" t="0" r="0" b="0"/>
            <wp:wrapSquare wrapText="bothSides"/>
            <wp:docPr id="5" name="Рисунок 5" descr="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FEB" w:rsidRPr="00B61F6D">
        <w:t>Мы выполняем</w:t>
      </w:r>
      <w:r w:rsidR="007D31D3" w:rsidRPr="00B61F6D">
        <w:t xml:space="preserve"> работы с использ</w:t>
      </w:r>
      <w:r w:rsidR="00B6691A" w:rsidRPr="00B61F6D">
        <w:t>ованием собственного парка</w:t>
      </w:r>
      <w:r w:rsidR="007D31D3" w:rsidRPr="00B61F6D">
        <w:t>. Наш автопарк</w:t>
      </w:r>
      <w:r w:rsidR="00E43FEB" w:rsidRPr="00B61F6D">
        <w:t xml:space="preserve"> </w:t>
      </w:r>
      <w:r w:rsidR="007D31D3" w:rsidRPr="00B61F6D">
        <w:t>-</w:t>
      </w:r>
      <w:r w:rsidR="00E43FEB" w:rsidRPr="00B61F6D">
        <w:t xml:space="preserve"> </w:t>
      </w:r>
      <w:r w:rsidR="00B6691A" w:rsidRPr="00B61F6D">
        <w:t>это специализированный автотранспорт, предназначенный</w:t>
      </w:r>
      <w:r w:rsidR="007D31D3" w:rsidRPr="00B61F6D">
        <w:t xml:space="preserve"> для комплексных </w:t>
      </w:r>
      <w:r w:rsidR="00F7137D" w:rsidRPr="00B61F6D">
        <w:t>работ по</w:t>
      </w:r>
      <w:r w:rsidR="007D31D3" w:rsidRPr="00B61F6D">
        <w:t xml:space="preserve"> </w:t>
      </w:r>
      <w:r w:rsidR="00B6691A" w:rsidRPr="00B61F6D">
        <w:t>погрузке и</w:t>
      </w:r>
      <w:r w:rsidR="007D31D3" w:rsidRPr="00B61F6D">
        <w:t xml:space="preserve"> транспортировке бытового </w:t>
      </w:r>
      <w:r w:rsidR="00B6691A" w:rsidRPr="00B61F6D">
        <w:t>и крупногабаритного мусора</w:t>
      </w:r>
      <w:r w:rsidR="007D31D3" w:rsidRPr="00B61F6D">
        <w:t xml:space="preserve">.  Наша спецтехника всегда находится в отличном состоянии, поэтому услуги по вывозу </w:t>
      </w:r>
      <w:r w:rsidR="000E3B59">
        <w:t>ТК</w:t>
      </w:r>
      <w:r w:rsidR="003A5CC3" w:rsidRPr="00B61F6D">
        <w:t xml:space="preserve">О </w:t>
      </w:r>
      <w:r w:rsidR="007D31D3" w:rsidRPr="00B61F6D">
        <w:t>мы организуем быстро и качественно.</w:t>
      </w:r>
    </w:p>
    <w:p w:rsidR="00B10CF6" w:rsidRPr="00B61F6D" w:rsidRDefault="00B10CF6">
      <w:pPr>
        <w:ind w:firstLine="532"/>
        <w:jc w:val="both"/>
      </w:pPr>
      <w:r w:rsidRPr="00B61F6D">
        <w:t xml:space="preserve">Так же </w:t>
      </w:r>
      <w:r w:rsidR="007D31D3" w:rsidRPr="00B61F6D">
        <w:t xml:space="preserve">МУП «Медвежьегорское энергосетевое предприятие» осуществляет установку контейнеров. </w:t>
      </w:r>
      <w:r w:rsidRPr="00B61F6D">
        <w:t xml:space="preserve">Работая с </w:t>
      </w:r>
      <w:r w:rsidR="00F7137D" w:rsidRPr="00B61F6D">
        <w:t>нами, Вы</w:t>
      </w:r>
      <w:r w:rsidR="007D31D3" w:rsidRPr="00B61F6D">
        <w:t xml:space="preserve"> получаете весь комплекс необходимых работ</w:t>
      </w:r>
      <w:r w:rsidRPr="00B61F6D">
        <w:t xml:space="preserve"> и услуг</w:t>
      </w:r>
      <w:r w:rsidR="007D31D3" w:rsidRPr="00B61F6D">
        <w:t xml:space="preserve">: </w:t>
      </w:r>
    </w:p>
    <w:p w:rsidR="00B10CF6" w:rsidRPr="00B61F6D" w:rsidRDefault="00B10CF6" w:rsidP="003A5CC3">
      <w:pPr>
        <w:numPr>
          <w:ilvl w:val="0"/>
          <w:numId w:val="1"/>
        </w:numPr>
        <w:tabs>
          <w:tab w:val="clear" w:pos="1252"/>
        </w:tabs>
        <w:ind w:hanging="401"/>
        <w:jc w:val="both"/>
      </w:pPr>
      <w:r w:rsidRPr="00B61F6D">
        <w:t>установка контейнеров;</w:t>
      </w:r>
    </w:p>
    <w:p w:rsidR="00B10CF6" w:rsidRPr="00B61F6D" w:rsidRDefault="00B10CF6" w:rsidP="003A5CC3">
      <w:pPr>
        <w:numPr>
          <w:ilvl w:val="0"/>
          <w:numId w:val="5"/>
        </w:numPr>
        <w:tabs>
          <w:tab w:val="clear" w:pos="1252"/>
        </w:tabs>
        <w:jc w:val="both"/>
      </w:pPr>
      <w:r w:rsidRPr="00B61F6D">
        <w:t>вывоз отходов;</w:t>
      </w:r>
    </w:p>
    <w:p w:rsidR="000E3B59" w:rsidRDefault="00B10CF6" w:rsidP="003A5CC3">
      <w:pPr>
        <w:numPr>
          <w:ilvl w:val="0"/>
          <w:numId w:val="9"/>
        </w:numPr>
        <w:jc w:val="both"/>
      </w:pPr>
      <w:r w:rsidRPr="00B61F6D">
        <w:t>размещение отходов на</w:t>
      </w:r>
      <w:r w:rsidR="000E3B59">
        <w:t xml:space="preserve"> собственном</w:t>
      </w:r>
      <w:r w:rsidRPr="00B61F6D">
        <w:t xml:space="preserve"> </w:t>
      </w:r>
      <w:r w:rsidR="000E3B59">
        <w:t>объекте размещения отходов.</w:t>
      </w:r>
    </w:p>
    <w:p w:rsidR="00B10CF6" w:rsidRDefault="000E3B59" w:rsidP="000E3B59">
      <w:pPr>
        <w:ind w:left="1252"/>
        <w:jc w:val="both"/>
        <w:rPr>
          <w:b/>
          <w:u w:val="single"/>
        </w:rPr>
      </w:pPr>
      <w:r w:rsidRPr="00B46051">
        <w:rPr>
          <w:b/>
          <w:u w:val="single"/>
        </w:rPr>
        <w:t>(№ ГРОРО 10-00076-З-00086-150217)</w:t>
      </w:r>
      <w:r w:rsidR="003A5CC3" w:rsidRPr="00B46051">
        <w:rPr>
          <w:b/>
          <w:u w:val="single"/>
        </w:rPr>
        <w:t>.</w:t>
      </w:r>
    </w:p>
    <w:p w:rsidR="00555681" w:rsidRDefault="00555681" w:rsidP="0030495F">
      <w:pPr>
        <w:ind w:firstLine="532"/>
        <w:jc w:val="center"/>
        <w:rPr>
          <w:b/>
          <w:sz w:val="28"/>
          <w:szCs w:val="28"/>
        </w:rPr>
      </w:pPr>
      <w:bookmarkStart w:id="0" w:name="_GoBack"/>
      <w:bookmarkEnd w:id="0"/>
    </w:p>
    <w:p w:rsidR="0030495F" w:rsidRPr="0058327C" w:rsidRDefault="0030495F" w:rsidP="0030495F">
      <w:pPr>
        <w:ind w:firstLine="532"/>
        <w:jc w:val="center"/>
        <w:rPr>
          <w:b/>
          <w:sz w:val="28"/>
          <w:szCs w:val="28"/>
        </w:rPr>
      </w:pPr>
      <w:r w:rsidRPr="0058327C">
        <w:rPr>
          <w:b/>
          <w:sz w:val="28"/>
          <w:szCs w:val="28"/>
        </w:rPr>
        <w:t xml:space="preserve">С 01 </w:t>
      </w:r>
      <w:r>
        <w:rPr>
          <w:b/>
          <w:sz w:val="28"/>
          <w:szCs w:val="28"/>
        </w:rPr>
        <w:t xml:space="preserve">января </w:t>
      </w:r>
      <w:r w:rsidRPr="0058327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58327C">
        <w:rPr>
          <w:b/>
          <w:sz w:val="28"/>
          <w:szCs w:val="28"/>
        </w:rPr>
        <w:t xml:space="preserve"> – 3</w:t>
      </w:r>
      <w:r>
        <w:rPr>
          <w:b/>
          <w:sz w:val="28"/>
          <w:szCs w:val="28"/>
        </w:rPr>
        <w:t>0</w:t>
      </w:r>
      <w:r w:rsidRPr="005832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июня </w:t>
      </w:r>
      <w:r w:rsidRPr="0058327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bookmarkStart w:id="1" w:name="_MON_1572853074"/>
    <w:bookmarkEnd w:id="1"/>
    <w:p w:rsidR="0030495F" w:rsidRDefault="00555681">
      <w:pPr>
        <w:ind w:firstLine="561"/>
        <w:jc w:val="both"/>
      </w:pPr>
      <w:r>
        <w:object w:dxaOrig="8696" w:dyaOrig="1604">
          <v:shape id="_x0000_i1029" type="#_x0000_t75" style="width:435pt;height:80.25pt" o:ole="">
            <v:imagedata r:id="rId12" o:title=""/>
          </v:shape>
          <o:OLEObject Type="Embed" ProgID="Excel.Sheet.12" ShapeID="_x0000_i1029" DrawAspect="Content" ObjectID="_1573363967" r:id="rId13"/>
        </w:object>
      </w:r>
    </w:p>
    <w:p w:rsidR="00555681" w:rsidRDefault="00555681" w:rsidP="0030495F">
      <w:pPr>
        <w:ind w:firstLine="532"/>
        <w:jc w:val="center"/>
        <w:rPr>
          <w:b/>
          <w:sz w:val="28"/>
          <w:szCs w:val="28"/>
        </w:rPr>
      </w:pPr>
    </w:p>
    <w:p w:rsidR="0030495F" w:rsidRPr="0058327C" w:rsidRDefault="0030495F" w:rsidP="0030495F">
      <w:pPr>
        <w:ind w:firstLine="532"/>
        <w:jc w:val="center"/>
        <w:rPr>
          <w:b/>
          <w:sz w:val="28"/>
          <w:szCs w:val="28"/>
        </w:rPr>
      </w:pPr>
      <w:r w:rsidRPr="0058327C">
        <w:rPr>
          <w:b/>
          <w:sz w:val="28"/>
          <w:szCs w:val="28"/>
        </w:rPr>
        <w:t xml:space="preserve">С 01 </w:t>
      </w:r>
      <w:r>
        <w:rPr>
          <w:b/>
          <w:sz w:val="28"/>
          <w:szCs w:val="28"/>
        </w:rPr>
        <w:t xml:space="preserve">июля </w:t>
      </w:r>
      <w:r w:rsidRPr="0058327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58327C">
        <w:rPr>
          <w:b/>
          <w:sz w:val="28"/>
          <w:szCs w:val="28"/>
        </w:rPr>
        <w:t xml:space="preserve"> – 3</w:t>
      </w:r>
      <w:r>
        <w:rPr>
          <w:b/>
          <w:sz w:val="28"/>
          <w:szCs w:val="28"/>
        </w:rPr>
        <w:t>1</w:t>
      </w:r>
      <w:r w:rsidRPr="005832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Pr="0058327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bookmarkStart w:id="2" w:name="_MON_1573304329"/>
    <w:bookmarkEnd w:id="2"/>
    <w:p w:rsidR="0030495F" w:rsidRDefault="00555681">
      <w:pPr>
        <w:ind w:firstLine="561"/>
        <w:jc w:val="both"/>
      </w:pPr>
      <w:r>
        <w:object w:dxaOrig="8696" w:dyaOrig="1604">
          <v:shape id="_x0000_i1030" type="#_x0000_t75" style="width:435pt;height:80.25pt" o:ole="">
            <v:imagedata r:id="rId14" o:title=""/>
          </v:shape>
          <o:OLEObject Type="Embed" ProgID="Excel.Sheet.12" ShapeID="_x0000_i1030" DrawAspect="Content" ObjectID="_1573363968" r:id="rId15"/>
        </w:object>
      </w:r>
    </w:p>
    <w:p w:rsidR="00555681" w:rsidRDefault="00555681">
      <w:pPr>
        <w:ind w:firstLine="561"/>
        <w:jc w:val="both"/>
      </w:pPr>
    </w:p>
    <w:p w:rsidR="00555681" w:rsidRDefault="00555681">
      <w:pPr>
        <w:ind w:firstLine="561"/>
        <w:jc w:val="both"/>
      </w:pPr>
    </w:p>
    <w:p w:rsidR="00555681" w:rsidRDefault="00555681">
      <w:pPr>
        <w:ind w:firstLine="561"/>
        <w:jc w:val="both"/>
      </w:pPr>
    </w:p>
    <w:p w:rsidR="00555681" w:rsidRDefault="00555681">
      <w:pPr>
        <w:ind w:firstLine="561"/>
        <w:jc w:val="both"/>
      </w:pPr>
    </w:p>
    <w:p w:rsidR="00555681" w:rsidRDefault="00555681">
      <w:pPr>
        <w:ind w:firstLine="561"/>
        <w:jc w:val="both"/>
      </w:pPr>
    </w:p>
    <w:p w:rsidR="0030495F" w:rsidRDefault="0030495F">
      <w:pPr>
        <w:ind w:firstLine="561"/>
        <w:jc w:val="both"/>
      </w:pPr>
    </w:p>
    <w:p w:rsidR="008A012E" w:rsidRPr="00E43FEB" w:rsidRDefault="008A012E" w:rsidP="008A012E">
      <w:pPr>
        <w:ind w:firstLine="561"/>
        <w:jc w:val="both"/>
        <w:rPr>
          <w:rFonts w:eastAsia="Arial"/>
        </w:rPr>
      </w:pPr>
      <w:r w:rsidRPr="00E43FEB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Стоимость услуг по захоронению 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твердых коммунальных </w:t>
      </w:r>
      <w:r w:rsidRPr="00E43FEB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отходов устанавливается, исходя из тарифов, утвержденных государственным комитетом Республики Карелия по ценам и тарифам. </w:t>
      </w:r>
      <w:r w:rsidRPr="00E43FEB">
        <w:t xml:space="preserve">Постановлением Государственного комитета Республики Карелия по ценам и тарифам № </w:t>
      </w:r>
      <w:r>
        <w:t>1</w:t>
      </w:r>
      <w:r>
        <w:t>0</w:t>
      </w:r>
      <w:r>
        <w:t>0</w:t>
      </w:r>
      <w:r w:rsidRPr="00E43FEB">
        <w:t xml:space="preserve"> от </w:t>
      </w:r>
      <w:r>
        <w:t>23</w:t>
      </w:r>
      <w:r w:rsidRPr="00E43FEB">
        <w:t>.</w:t>
      </w:r>
      <w:r>
        <w:t>11</w:t>
      </w:r>
      <w:r w:rsidRPr="00E43FEB">
        <w:t>.201</w:t>
      </w:r>
      <w:r>
        <w:t>7</w:t>
      </w:r>
      <w:r w:rsidRPr="00E43FEB">
        <w:t xml:space="preserve"> г. у</w:t>
      </w:r>
      <w:r w:rsidRPr="00E43FEB">
        <w:rPr>
          <w:rFonts w:eastAsia="Arial"/>
        </w:rPr>
        <w:t>становлены и введены в действие тарифы муниципального унитарного предприятия "Медвежьегорское энергосетевое предприятие" на услуги по утилизации, обезвреживанию и захоронению твердых бытовых отходов</w:t>
      </w:r>
      <w:r>
        <w:rPr>
          <w:rFonts w:eastAsia="Arial"/>
        </w:rPr>
        <w:t xml:space="preserve"> (без НДС)</w:t>
      </w:r>
      <w:r w:rsidRPr="00E43FEB">
        <w:rPr>
          <w:rFonts w:eastAsia="Arial"/>
        </w:rPr>
        <w:t>:</w:t>
      </w:r>
    </w:p>
    <w:p w:rsidR="008A012E" w:rsidRDefault="008A012E" w:rsidP="008A012E">
      <w:pPr>
        <w:pStyle w:val="ConsPlusDocList0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F79A5">
        <w:rPr>
          <w:rFonts w:ascii="Times New Roman" w:hAnsi="Times New Roman" w:cs="Times New Roman"/>
          <w:b/>
          <w:sz w:val="24"/>
          <w:szCs w:val="24"/>
        </w:rPr>
        <w:t xml:space="preserve">на период с 1 </w:t>
      </w:r>
      <w:r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5F79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года -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коп. за 1 куб. м.</w:t>
      </w:r>
    </w:p>
    <w:p w:rsidR="008A012E" w:rsidRDefault="008A012E" w:rsidP="008A012E">
      <w:pPr>
        <w:pStyle w:val="ConsPlusDocList0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F79A5">
        <w:rPr>
          <w:rFonts w:ascii="Times New Roman" w:hAnsi="Times New Roman" w:cs="Times New Roman"/>
          <w:b/>
          <w:sz w:val="24"/>
          <w:szCs w:val="24"/>
        </w:rPr>
        <w:t xml:space="preserve">на период с 1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9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 года по 3</w:t>
      </w:r>
      <w:r>
        <w:rPr>
          <w:rFonts w:ascii="Times New Roman" w:hAnsi="Times New Roman" w:cs="Times New Roman"/>
          <w:b/>
          <w:sz w:val="24"/>
          <w:szCs w:val="24"/>
        </w:rPr>
        <w:t>0 июня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года 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sz w:val="24"/>
          <w:szCs w:val="24"/>
        </w:rPr>
        <w:t>97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коп. за 1 куб. м.</w:t>
      </w:r>
    </w:p>
    <w:p w:rsidR="008A012E" w:rsidRDefault="008A012E" w:rsidP="008A012E">
      <w:pPr>
        <w:pStyle w:val="ConsPlusDocList0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F79A5">
        <w:rPr>
          <w:rFonts w:ascii="Times New Roman" w:hAnsi="Times New Roman" w:cs="Times New Roman"/>
          <w:b/>
          <w:sz w:val="24"/>
          <w:szCs w:val="24"/>
        </w:rPr>
        <w:t xml:space="preserve">на период с 1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9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года -</w:t>
      </w:r>
      <w:r>
        <w:rPr>
          <w:rFonts w:ascii="Times New Roman" w:hAnsi="Times New Roman" w:cs="Times New Roman"/>
          <w:b/>
          <w:sz w:val="24"/>
          <w:szCs w:val="24"/>
        </w:rPr>
        <w:t xml:space="preserve"> 67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sz w:val="24"/>
          <w:szCs w:val="24"/>
        </w:rPr>
        <w:t>91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коп. за 1 куб. м.</w:t>
      </w:r>
    </w:p>
    <w:p w:rsidR="008A012E" w:rsidRDefault="008A012E" w:rsidP="008A012E">
      <w:pPr>
        <w:pStyle w:val="ConsPlusDocList0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F79A5">
        <w:rPr>
          <w:rFonts w:ascii="Times New Roman" w:hAnsi="Times New Roman" w:cs="Times New Roman"/>
          <w:b/>
          <w:sz w:val="24"/>
          <w:szCs w:val="24"/>
        </w:rPr>
        <w:t xml:space="preserve">на период с 1 </w:t>
      </w:r>
      <w:r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5F79A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года - 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 w:rsidRPr="005F79A5">
        <w:rPr>
          <w:rFonts w:ascii="Times New Roman" w:hAnsi="Times New Roman" w:cs="Times New Roman"/>
          <w:b/>
          <w:sz w:val="24"/>
          <w:szCs w:val="24"/>
        </w:rPr>
        <w:t xml:space="preserve"> коп. за 1 куб. м.</w:t>
      </w:r>
    </w:p>
    <w:p w:rsidR="007D31D3" w:rsidRPr="00E43FEB" w:rsidRDefault="007D31D3">
      <w:pPr>
        <w:ind w:firstLine="561"/>
        <w:jc w:val="both"/>
      </w:pPr>
      <w:r w:rsidRPr="00E43FEB">
        <w:t>Мы заинтересованы в длительном, эффективном и взаимовыгодном сотрудничестве, и предоставляем нашим клиентам максимально дружественные условия: приемлемые цены, своевременность и мобильность сервиса, и безупречное предоставление качества услуги по вывозу твердых бытовых отходов!</w:t>
      </w:r>
    </w:p>
    <w:p w:rsidR="00B61F6D" w:rsidRDefault="007D31D3">
      <w:pPr>
        <w:ind w:firstLine="561"/>
        <w:jc w:val="both"/>
      </w:pPr>
      <w:r w:rsidRPr="00E43FEB">
        <w:t>По всем вопросам заключения Договоров просим обращаться по адресу:</w:t>
      </w:r>
    </w:p>
    <w:p w:rsidR="00B61F6D" w:rsidRDefault="00B61F6D">
      <w:pPr>
        <w:ind w:firstLine="561"/>
        <w:jc w:val="both"/>
      </w:pPr>
      <w:r>
        <w:t xml:space="preserve">Республика Карелия, </w:t>
      </w:r>
      <w:r w:rsidR="007D31D3" w:rsidRPr="00E43FEB">
        <w:t>город Ме</w:t>
      </w:r>
      <w:r>
        <w:t>двежьегорск, ул. Советская, 14- а</w:t>
      </w:r>
      <w:r w:rsidR="007D31D3" w:rsidRPr="00E43FEB">
        <w:t xml:space="preserve"> </w:t>
      </w:r>
    </w:p>
    <w:p w:rsidR="00B61F6D" w:rsidRDefault="007D31D3">
      <w:pPr>
        <w:ind w:firstLine="561"/>
        <w:jc w:val="both"/>
      </w:pPr>
      <w:r w:rsidRPr="00E43FEB">
        <w:t xml:space="preserve">телефон/факс (81-434) 5-22-80. </w:t>
      </w:r>
    </w:p>
    <w:p w:rsidR="00B61F6D" w:rsidRDefault="00B61F6D">
      <w:pPr>
        <w:ind w:firstLine="561"/>
        <w:jc w:val="both"/>
        <w:rPr>
          <w:color w:val="000000"/>
          <w:lang w:val="en-US"/>
        </w:rPr>
      </w:pPr>
    </w:p>
    <w:p w:rsidR="00B46051" w:rsidRPr="00B61F6D" w:rsidRDefault="00B46051">
      <w:pPr>
        <w:ind w:firstLine="561"/>
        <w:jc w:val="both"/>
        <w:rPr>
          <w:color w:val="00000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2388"/>
        <w:gridCol w:w="3379"/>
      </w:tblGrid>
      <w:tr w:rsidR="00453E47" w:rsidTr="00453E47">
        <w:tc>
          <w:tcPr>
            <w:tcW w:w="5767" w:type="dxa"/>
            <w:gridSpan w:val="2"/>
            <w:shd w:val="clear" w:color="auto" w:fill="auto"/>
          </w:tcPr>
          <w:p w:rsidR="00453E47" w:rsidRDefault="00453E47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Уважением, </w:t>
            </w:r>
          </w:p>
          <w:p w:rsidR="00453E47" w:rsidRDefault="00453E47">
            <w:pPr>
              <w:ind w:left="360"/>
              <w:jc w:val="both"/>
              <w:rPr>
                <w:sz w:val="22"/>
                <w:szCs w:val="22"/>
              </w:rPr>
            </w:pPr>
          </w:p>
          <w:p w:rsidR="00453E47" w:rsidRDefault="00453E47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453E47" w:rsidRDefault="00453E47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«Медвежьегорское энергосетевое предприятие»</w:t>
            </w:r>
          </w:p>
          <w:p w:rsidR="00453E47" w:rsidRDefault="00453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vMerge w:val="restart"/>
            <w:shd w:val="clear" w:color="auto" w:fill="auto"/>
          </w:tcPr>
          <w:p w:rsidR="00453E47" w:rsidRDefault="00B46051">
            <w:pPr>
              <w:snapToGrid w:val="0"/>
              <w:jc w:val="center"/>
            </w:pPr>
            <w:r w:rsidRPr="00453E47">
              <w:rPr>
                <w:noProof/>
                <w:lang w:val="en-US"/>
              </w:rPr>
              <w:drawing>
                <wp:inline distT="0" distB="0" distL="0" distR="0" wp14:anchorId="7AE65636" wp14:editId="71863E5D">
                  <wp:extent cx="1962150" cy="8286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E47" w:rsidRDefault="00453E47">
            <w:pPr>
              <w:snapToGrid w:val="0"/>
              <w:jc w:val="center"/>
            </w:pPr>
          </w:p>
          <w:p w:rsidR="00453E47" w:rsidRDefault="00453E4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53E47" w:rsidTr="00453E47">
        <w:tc>
          <w:tcPr>
            <w:tcW w:w="3379" w:type="dxa"/>
            <w:shd w:val="clear" w:color="auto" w:fill="auto"/>
          </w:tcPr>
          <w:p w:rsidR="00453E47" w:rsidRDefault="00453E4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453E47" w:rsidRDefault="00453E4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vMerge/>
            <w:shd w:val="clear" w:color="auto" w:fill="auto"/>
            <w:vAlign w:val="bottom"/>
          </w:tcPr>
          <w:p w:rsidR="00453E47" w:rsidRDefault="00453E47">
            <w:pPr>
              <w:jc w:val="center"/>
            </w:pPr>
          </w:p>
        </w:tc>
      </w:tr>
      <w:tr w:rsidR="00453E47" w:rsidTr="00453E47">
        <w:tc>
          <w:tcPr>
            <w:tcW w:w="3379" w:type="dxa"/>
            <w:shd w:val="clear" w:color="auto" w:fill="auto"/>
          </w:tcPr>
          <w:p w:rsidR="00453E47" w:rsidRDefault="00453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453E47" w:rsidRDefault="00453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:rsidR="00453E47" w:rsidRDefault="00453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D31D3" w:rsidRDefault="007D31D3">
      <w:pPr>
        <w:jc w:val="center"/>
      </w:pPr>
    </w:p>
    <w:sectPr w:rsidR="007D31D3" w:rsidSect="00E43FEB">
      <w:footerReference w:type="default" r:id="rId17"/>
      <w:pgSz w:w="11906" w:h="16838"/>
      <w:pgMar w:top="851" w:right="851" w:bottom="851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494" w:rsidRDefault="00175494">
      <w:r>
        <w:separator/>
      </w:r>
    </w:p>
  </w:endnote>
  <w:endnote w:type="continuationSeparator" w:id="0">
    <w:p w:rsidR="00175494" w:rsidRDefault="0017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D3" w:rsidRDefault="000E3B59">
    <w:pPr>
      <w:pStyle w:val="a9"/>
    </w:pPr>
    <w:r>
      <w:rPr>
        <w:noProof/>
      </w:rPr>
      <w:drawing>
        <wp:inline distT="0" distB="0" distL="0" distR="0">
          <wp:extent cx="6296025" cy="11239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123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494" w:rsidRDefault="00175494">
      <w:r>
        <w:separator/>
      </w:r>
    </w:p>
  </w:footnote>
  <w:footnote w:type="continuationSeparator" w:id="0">
    <w:p w:rsidR="00175494" w:rsidRDefault="0017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18.75pt;height:180pt" o:bullet="t">
        <v:imagedata r:id="rId1" o:title="15-2"/>
      </v:shape>
    </w:pict>
  </w:numPicBullet>
  <w:numPicBullet w:numPicBulletId="1">
    <w:pict>
      <v:shape id="_x0000_i1058" type="#_x0000_t75" style="width:11.25pt;height:11.25pt" o:bullet="t">
        <v:imagedata r:id="rId2" o:title="mso56"/>
      </v:shape>
    </w:pict>
  </w:numPicBullet>
  <w:numPicBullet w:numPicBulletId="2">
    <w:pict>
      <v:shape id="_x0000_i1059" type="#_x0000_t75" style="width:285pt;height:148.5pt" o:bullet="t">
        <v:imagedata r:id="rId3" o:title="285"/>
      </v:shape>
    </w:pict>
  </w:numPicBullet>
  <w:numPicBullet w:numPicBulletId="3">
    <w:pict>
      <v:shape id="_x0000_i1060" type="#_x0000_t75" style="width:336pt;height:210.75pt" o:bullet="t">
        <v:imagedata r:id="rId4" o:title="URAL_4320_fassi_et"/>
      </v:shape>
    </w:pict>
  </w:numPicBullet>
  <w:abstractNum w:abstractNumId="0" w15:restartNumberingAfterBreak="0">
    <w:nsid w:val="053201C0"/>
    <w:multiLevelType w:val="hybridMultilevel"/>
    <w:tmpl w:val="4BA6718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CB5800"/>
    <w:multiLevelType w:val="multilevel"/>
    <w:tmpl w:val="FE1E5B94"/>
    <w:lvl w:ilvl="0">
      <w:start w:val="1"/>
      <w:numFmt w:val="bullet"/>
      <w:lvlText w:val=""/>
      <w:lvlJc w:val="left"/>
      <w:pPr>
        <w:tabs>
          <w:tab w:val="num" w:pos="1252"/>
        </w:tabs>
        <w:ind w:left="1252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5E2F"/>
    <w:multiLevelType w:val="multilevel"/>
    <w:tmpl w:val="8A7EA09A"/>
    <w:lvl w:ilvl="0">
      <w:start w:val="1"/>
      <w:numFmt w:val="bullet"/>
      <w:lvlText w:val=""/>
      <w:lvlPicBulletId w:val="0"/>
      <w:lvlJc w:val="left"/>
      <w:pPr>
        <w:tabs>
          <w:tab w:val="num" w:pos="1252"/>
        </w:tabs>
        <w:ind w:left="125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520E"/>
    <w:multiLevelType w:val="hybridMultilevel"/>
    <w:tmpl w:val="480C822A"/>
    <w:lvl w:ilvl="0" w:tplc="1BBC7758">
      <w:start w:val="1"/>
      <w:numFmt w:val="bullet"/>
      <w:lvlText w:val=""/>
      <w:lvlPicBulletId w:val="2"/>
      <w:lvlJc w:val="left"/>
      <w:pPr>
        <w:tabs>
          <w:tab w:val="num" w:pos="1252"/>
        </w:tabs>
        <w:ind w:left="12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04379"/>
    <w:multiLevelType w:val="hybridMultilevel"/>
    <w:tmpl w:val="85FC814C"/>
    <w:lvl w:ilvl="0" w:tplc="2C52AE4C">
      <w:start w:val="1"/>
      <w:numFmt w:val="bullet"/>
      <w:lvlText w:val=""/>
      <w:lvlPicBulletId w:val="3"/>
      <w:lvlJc w:val="left"/>
      <w:pPr>
        <w:tabs>
          <w:tab w:val="num" w:pos="1252"/>
        </w:tabs>
        <w:ind w:left="12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08A3"/>
    <w:multiLevelType w:val="hybridMultilevel"/>
    <w:tmpl w:val="23C8263A"/>
    <w:lvl w:ilvl="0" w:tplc="04190007">
      <w:start w:val="1"/>
      <w:numFmt w:val="bullet"/>
      <w:lvlText w:val=""/>
      <w:lvlPicBulletId w:val="1"/>
      <w:lvlJc w:val="left"/>
      <w:pPr>
        <w:tabs>
          <w:tab w:val="num" w:pos="1252"/>
        </w:tabs>
        <w:ind w:left="12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0179B"/>
    <w:multiLevelType w:val="hybridMultilevel"/>
    <w:tmpl w:val="8A7EA09A"/>
    <w:lvl w:ilvl="0" w:tplc="A516A926">
      <w:start w:val="1"/>
      <w:numFmt w:val="bullet"/>
      <w:lvlText w:val=""/>
      <w:lvlPicBulletId w:val="0"/>
      <w:lvlJc w:val="left"/>
      <w:pPr>
        <w:tabs>
          <w:tab w:val="num" w:pos="1252"/>
        </w:tabs>
        <w:ind w:left="12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34450"/>
    <w:multiLevelType w:val="hybridMultilevel"/>
    <w:tmpl w:val="FE1E5B94"/>
    <w:lvl w:ilvl="0" w:tplc="04190009">
      <w:start w:val="1"/>
      <w:numFmt w:val="bullet"/>
      <w:lvlText w:val=""/>
      <w:lvlJc w:val="left"/>
      <w:pPr>
        <w:tabs>
          <w:tab w:val="num" w:pos="1252"/>
        </w:tabs>
        <w:ind w:left="125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0666"/>
    <w:multiLevelType w:val="multilevel"/>
    <w:tmpl w:val="23C8263A"/>
    <w:lvl w:ilvl="0">
      <w:start w:val="1"/>
      <w:numFmt w:val="bullet"/>
      <w:lvlText w:val=""/>
      <w:lvlPicBulletId w:val="1"/>
      <w:lvlJc w:val="left"/>
      <w:pPr>
        <w:tabs>
          <w:tab w:val="num" w:pos="1252"/>
        </w:tabs>
        <w:ind w:left="125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45983"/>
    <w:multiLevelType w:val="multilevel"/>
    <w:tmpl w:val="8A7EA09A"/>
    <w:lvl w:ilvl="0">
      <w:start w:val="1"/>
      <w:numFmt w:val="bullet"/>
      <w:lvlText w:val=""/>
      <w:lvlPicBulletId w:val="0"/>
      <w:lvlJc w:val="left"/>
      <w:pPr>
        <w:tabs>
          <w:tab w:val="num" w:pos="1252"/>
        </w:tabs>
        <w:ind w:left="125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EB"/>
    <w:rsid w:val="000E3B59"/>
    <w:rsid w:val="000E4422"/>
    <w:rsid w:val="00125001"/>
    <w:rsid w:val="00126980"/>
    <w:rsid w:val="00166875"/>
    <w:rsid w:val="00175494"/>
    <w:rsid w:val="001A3AAF"/>
    <w:rsid w:val="0024262E"/>
    <w:rsid w:val="002A6CA9"/>
    <w:rsid w:val="002C1020"/>
    <w:rsid w:val="002E04AC"/>
    <w:rsid w:val="0030495F"/>
    <w:rsid w:val="00314428"/>
    <w:rsid w:val="00350E31"/>
    <w:rsid w:val="00363032"/>
    <w:rsid w:val="003A5CC3"/>
    <w:rsid w:val="003B146A"/>
    <w:rsid w:val="003B20F5"/>
    <w:rsid w:val="003B3FE8"/>
    <w:rsid w:val="003D700B"/>
    <w:rsid w:val="00424290"/>
    <w:rsid w:val="0043786D"/>
    <w:rsid w:val="00453E47"/>
    <w:rsid w:val="004563AC"/>
    <w:rsid w:val="00463511"/>
    <w:rsid w:val="005323E0"/>
    <w:rsid w:val="00555681"/>
    <w:rsid w:val="00563D2C"/>
    <w:rsid w:val="0058327C"/>
    <w:rsid w:val="005945FA"/>
    <w:rsid w:val="005E5468"/>
    <w:rsid w:val="005F79A5"/>
    <w:rsid w:val="00662C56"/>
    <w:rsid w:val="006745D5"/>
    <w:rsid w:val="006D702E"/>
    <w:rsid w:val="006E3E99"/>
    <w:rsid w:val="00741477"/>
    <w:rsid w:val="00752045"/>
    <w:rsid w:val="00760ABB"/>
    <w:rsid w:val="007A0B5D"/>
    <w:rsid w:val="007D31D3"/>
    <w:rsid w:val="00823E30"/>
    <w:rsid w:val="00862488"/>
    <w:rsid w:val="008A012E"/>
    <w:rsid w:val="00A02F6C"/>
    <w:rsid w:val="00B10CF6"/>
    <w:rsid w:val="00B46051"/>
    <w:rsid w:val="00B56730"/>
    <w:rsid w:val="00B61F6D"/>
    <w:rsid w:val="00B6691A"/>
    <w:rsid w:val="00C22E45"/>
    <w:rsid w:val="00C61A59"/>
    <w:rsid w:val="00C71A48"/>
    <w:rsid w:val="00C82E82"/>
    <w:rsid w:val="00CD1233"/>
    <w:rsid w:val="00D470F9"/>
    <w:rsid w:val="00D93A4E"/>
    <w:rsid w:val="00DD678E"/>
    <w:rsid w:val="00E43FEB"/>
    <w:rsid w:val="00EE5DDC"/>
    <w:rsid w:val="00EE71B6"/>
    <w:rsid w:val="00F7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BF47CF"/>
  <w15:chartTrackingRefBased/>
  <w15:docId w15:val="{999EBA13-97C0-4AC4-8EED-DE837265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FontStyle11">
    <w:name w:val="Font Style11"/>
    <w:rPr>
      <w:rFonts w:ascii="Bookman Old Style" w:hAnsi="Bookman Old Style" w:cs="Bookman Old Style"/>
      <w:b/>
      <w:bCs/>
      <w:sz w:val="16"/>
      <w:szCs w:val="16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suppressAutoHyphens/>
      <w:autoSpaceDE w:val="0"/>
    </w:pPr>
    <w:rPr>
      <w:rFonts w:ascii="Consultant" w:hAnsi="Consultant" w:cs="Consultant"/>
      <w:lang w:eastAsia="ar-SA"/>
    </w:rPr>
  </w:style>
  <w:style w:type="paragraph" w:customStyle="1" w:styleId="ab">
    <w:name w:val="Содержимое врезки"/>
    <w:basedOn w:val="a6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2">
    <w:name w:val="Без интервала1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">
    <w:name w:val="Без интервала2"/>
    <w:rsid w:val="0030495F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ConsPlusDocList0">
    <w:name w:val="  ConsPlusDocList"/>
    <w:next w:val="a"/>
    <w:rsid w:val="008A012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13" Type="http://schemas.openxmlformats.org/officeDocument/2006/relationships/package" Target="embeddings/Microsoft_Excel_Worksheet.xls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emf"/><Relationship Id="rId12" Type="http://schemas.openxmlformats.org/officeDocument/2006/relationships/image" Target="media/image10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media/image8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МЭСП</Company>
  <LinksUpToDate>false</LinksUpToDate>
  <CharactersWithSpaces>2418</CharactersWithSpaces>
  <SharedDoc>false</SharedDoc>
  <HLinks>
    <vt:vector size="6" baseType="variant"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mailto:med-elset@yandex.ru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Dima</dc:creator>
  <cp:keywords/>
  <cp:lastModifiedBy>Дмитрий кауров</cp:lastModifiedBy>
  <cp:revision>8</cp:revision>
  <cp:lastPrinted>2016-12-07T13:17:00Z</cp:lastPrinted>
  <dcterms:created xsi:type="dcterms:W3CDTF">2017-10-05T16:55:00Z</dcterms:created>
  <dcterms:modified xsi:type="dcterms:W3CDTF">2017-11-28T05:46:00Z</dcterms:modified>
</cp:coreProperties>
</file>